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7E543">
      <w:pPr>
        <w:jc w:val="center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  <w:t>¿Cómo se conecta S640W</w:t>
      </w:r>
      <w:bookmarkStart w:id="0" w:name="_GoBack"/>
      <w:bookmarkEnd w:id="0"/>
      <w:r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  <w:t xml:space="preserve"> de forma inalámbrica a una computadora con Windows 11?</w:t>
      </w:r>
    </w:p>
    <w:p w14:paraId="52B3B452">
      <w:pPr>
        <w:jc w:val="center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</w:p>
    <w:p w14:paraId="285467A2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Se conecta el receptor inalámbrico al ordenador.</w:t>
      </w:r>
      <w:r>
        <w:drawing>
          <wp:inline distT="0" distB="0" distL="114300" distR="114300">
            <wp:extent cx="3324225" cy="1885950"/>
            <wp:effectExtent l="0" t="0" r="13335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9C379">
      <w:pPr>
        <w:widowControl w:val="0"/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1E2D73D5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Coloque la placa directamente contra el receptor inalámbrico y presione y mantenga pulsado el botón de encendido durante 3 segundos (la luz indicadora parpadeará lentamente); se realizará automáticamente el emparejamiento con el ordenador Di (la luz indicadora permanecerá encendida). La conexión ha tenido éxito.</w:t>
      </w:r>
    </w:p>
    <w:p w14:paraId="2A752F43">
      <w:pPr>
        <w:widowControl w:val="0"/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24FE6C2B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En ocasiones, el indicador se ilumina de forma intermitente y no se puede conectar</w:t>
      </w:r>
      <w:r>
        <w:drawing>
          <wp:inline distT="0" distB="0" distL="114300" distR="114300">
            <wp:extent cx="5272405" cy="3862705"/>
            <wp:effectExtent l="0" t="0" r="635" b="825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6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; en ese caso, puede descargar la herramienta de emparejamiento desde el sitio web oficial.</w:t>
      </w:r>
    </w:p>
    <w:p w14:paraId="6B1039B3">
      <w:p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br w:type="page"/>
      </w:r>
    </w:p>
    <w:p w14:paraId="06799F35">
      <w:pPr>
        <w:numPr>
          <w:ilvl w:val="0"/>
          <w:numId w:val="0"/>
        </w:numPr>
        <w:jc w:val="left"/>
        <w:rPr>
          <w:rFonts w:hint="eastAsia" w:ascii="微软雅黑" w:hAnsi="微软雅黑" w:cs="微软雅黑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 xml:space="preserve">4. Conecte el receptor inalámbrico y la placa de conexión del cable de datos al ordenador. Abra la herramienta de emparejamiento descargada y siga las instrucciones </w:t>
      </w:r>
      <w:r>
        <w:drawing>
          <wp:inline distT="0" distB="0" distL="114300" distR="114300">
            <wp:extent cx="5272405" cy="3036570"/>
            <wp:effectExtent l="0" t="0" r="635" b="1143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para emparejarlos. Una vez completado el emparejamiento, desconecte el cable para asegurar una conexión estable.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9A3612"/>
    <w:multiLevelType w:val="singleLevel"/>
    <w:tmpl w:val="609A3612"/>
    <w:lvl w:ilvl="0" w:tentative="0">
      <w:start w:val="1"/>
      <w:numFmt w:val="decimal"/>
      <w:suff w:val="space"/>
      <w:lvlText w:val="%1."/>
      <w:lvlJc w:val="left"/>
      <w:rPr>
        <w:rFonts w:hint="default" w:ascii="微软雅黑" w:hAnsi="微软雅黑" w:eastAsia="微软雅黑" w:cs="微软雅黑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0F3BC8"/>
    <w:rsid w:val="24704704"/>
    <w:rsid w:val="346B3E5D"/>
    <w:rsid w:val="57F2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135</Words>
  <Characters>760</Characters>
  <Lines>0</Lines>
  <Paragraphs>0</Paragraphs>
  <TotalTime>1</TotalTime>
  <ScaleCrop>false</ScaleCrop>
  <LinksUpToDate>false</LinksUpToDate>
  <CharactersWithSpaces>888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2026-05-31T10:08:00Z</dcterms:created>
  <dc:creator>admin</dc:creator>
  <cp:lastModifiedBy>Zafiro</cp:lastModifiedBy>
  <dcterms:modified xsi:type="dcterms:W3CDTF">2026-07-02T08:11:48Z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eyJoZGlkIjoiODI0YWQ4ZmRiNmIxZWJhYzNhZjM2MzUwYjdjZDUyMTgiLCJ1c2VySWQiOiI1NTU1OTU5NTgifQ==</vt:lpwstr>
  </property>
  <property fmtid="{D5CDD505-2E9C-101B-9397-08002B2CF9AE}" pid="4" name="ICV">
    <vt:lpwstr>FD62EFA3C23A4E5C9696F97BCE941F05_13</vt:lpwstr>
  </property>
</Properties>
</file>